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A81" w:rsidRDefault="00DD4A81" w:rsidP="00DD4A81">
      <w:pPr>
        <w:spacing w:before="100" w:beforeAutospacing="1" w:after="100" w:afterAutospacing="1"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Приложение №5</w:t>
      </w:r>
    </w:p>
    <w:p w:rsidR="00DD4A81" w:rsidRDefault="00DD4A81" w:rsidP="00DD4A8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ПАМЯТКА</w:t>
      </w:r>
      <w:r>
        <w:rPr>
          <w:rFonts w:ascii="Times New Roman" w:eastAsia="Times New Roman" w:hAnsi="Times New Roman" w:cs="Times New Roman"/>
          <w:b/>
          <w:bCs/>
          <w:sz w:val="24"/>
          <w:szCs w:val="24"/>
        </w:rPr>
        <w:br/>
      </w:r>
      <w:r>
        <w:rPr>
          <w:rFonts w:ascii="Times New Roman" w:eastAsia="Times New Roman" w:hAnsi="Times New Roman" w:cs="Times New Roman"/>
          <w:sz w:val="24"/>
          <w:szCs w:val="24"/>
        </w:rPr>
        <w:t xml:space="preserve">медицинскому работнику по </w:t>
      </w:r>
      <w:proofErr w:type="spellStart"/>
      <w:r>
        <w:rPr>
          <w:rFonts w:ascii="Times New Roman" w:eastAsia="Times New Roman" w:hAnsi="Times New Roman" w:cs="Times New Roman"/>
          <w:sz w:val="24"/>
          <w:szCs w:val="24"/>
        </w:rPr>
        <w:t>антикоррупционному</w:t>
      </w:r>
      <w:proofErr w:type="spellEnd"/>
      <w:r>
        <w:rPr>
          <w:rFonts w:ascii="Times New Roman" w:eastAsia="Times New Roman" w:hAnsi="Times New Roman" w:cs="Times New Roman"/>
          <w:sz w:val="24"/>
          <w:szCs w:val="24"/>
        </w:rPr>
        <w:t xml:space="preserve"> поведению</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Поведение, воспринимаемое окружающими как обещание дачи взятки или предложение дачи взятки либо как согласие принять взятку или как просьба о даче взятки, является неприемлемым для государственного служащего, поскольку заставляет усомниться в его объективности и добросовестности, наносит ущерб репутации системы государственного управления в целом.</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Для предупреждения подобных негативных последствий сотрудникам Департамента здравоохранения города Москвы следует уделять внимание манере своего общения с коллегами, представителями организаций, государственных структур, гражданами,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 воздержаться от употребления таких выражений, как: «вопрос решить трудно, но можно», «спасибо на хлеб не намажешь», «договоримся», «нужны более веские аргументы», «нужно обсудить параметры», «ну что делать будем?» и т.д. Также следует воздержаться от обсуждения таких тем, как</w:t>
      </w:r>
    </w:p>
    <w:p w:rsidR="00DD4A81" w:rsidRDefault="00DD4A81" w:rsidP="00DD4A8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DD4A81" w:rsidRDefault="00DD4A81" w:rsidP="00DD4A81">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низкий уровень заработной платы государственного служащего,</w:t>
      </w:r>
    </w:p>
    <w:p w:rsidR="00DD4A81" w:rsidRDefault="00DD4A81" w:rsidP="00DD4A81">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желание приобрести то или иное имущество, получить ту или иную услугу, отправиться в туристическую поездку;</w:t>
      </w:r>
    </w:p>
    <w:p w:rsidR="00DD4A81" w:rsidRDefault="00DD4A81" w:rsidP="00DD4A81">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отсутствие работы у родственников,</w:t>
      </w:r>
    </w:p>
    <w:p w:rsidR="00DD4A81" w:rsidRDefault="00DD4A81" w:rsidP="00DD4A81">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необходимость поступления детей государственного служащего в образовательные учреждения и т.д.</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Следует воздержаться от различных просьб, адресованных представителям организаций и граждан, чья выгода зависит от их решений и действий, иначе это будет восприниматься как просьба о даче взятки.</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Дача взятки, получение взятки, посредничество во </w:t>
      </w:r>
      <w:proofErr w:type="spellStart"/>
      <w:r>
        <w:rPr>
          <w:rFonts w:ascii="Times New Roman" w:eastAsia="Times New Roman" w:hAnsi="Times New Roman" w:cs="Times New Roman"/>
          <w:sz w:val="24"/>
          <w:szCs w:val="24"/>
        </w:rPr>
        <w:t>взяточнистве</w:t>
      </w:r>
      <w:proofErr w:type="spellEnd"/>
      <w:r>
        <w:rPr>
          <w:rFonts w:ascii="Times New Roman" w:eastAsia="Times New Roman" w:hAnsi="Times New Roman" w:cs="Times New Roman"/>
          <w:sz w:val="24"/>
          <w:szCs w:val="24"/>
        </w:rPr>
        <w:t xml:space="preserve">, равно как и обещание взятки или предложение посредничества во </w:t>
      </w:r>
      <w:proofErr w:type="spellStart"/>
      <w:r>
        <w:rPr>
          <w:rFonts w:ascii="Times New Roman" w:eastAsia="Times New Roman" w:hAnsi="Times New Roman" w:cs="Times New Roman"/>
          <w:sz w:val="24"/>
          <w:szCs w:val="24"/>
        </w:rPr>
        <w:t>взяточнистве</w:t>
      </w:r>
      <w:proofErr w:type="spellEnd"/>
      <w:r>
        <w:rPr>
          <w:rFonts w:ascii="Times New Roman" w:eastAsia="Times New Roman" w:hAnsi="Times New Roman" w:cs="Times New Roman"/>
          <w:sz w:val="24"/>
          <w:szCs w:val="24"/>
        </w:rPr>
        <w:t xml:space="preserve"> являются уголовно               наказуемыми деяниями.</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ВЗЯТКА</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соответствии со статьей 290 Уголовного Кодекса Российской Федерации предметом взятки являются материальные ценности (деньги, ценные бумаги, имущество и др.), а также услуги имущественного характера (производство строительных, ремонтных и иных работ; оплата расходов и развлечений; предоставление санаторных и курортных путевок, билетов на поезд, самолет, концерт и т.п.) и имущественные права.</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Имущественные права - это юридические и фактические возможности по владению, пользованию и распоряжению имуществом, а также материальные требования по поводу его распределения и обмена, например: собственность или право пользования на имущество, дом, земельный участок, автомобиль, в том числе аренда помещений и др.; право на </w:t>
      </w:r>
      <w:r>
        <w:rPr>
          <w:rFonts w:ascii="Times New Roman" w:eastAsia="Times New Roman" w:hAnsi="Times New Roman" w:cs="Times New Roman"/>
          <w:sz w:val="24"/>
          <w:szCs w:val="24"/>
        </w:rPr>
        <w:lastRenderedPageBreak/>
        <w:t>вознаграждение за изготовление или создание вещи или произведения;</w:t>
      </w:r>
      <w:proofErr w:type="gramEnd"/>
      <w:r>
        <w:rPr>
          <w:rFonts w:ascii="Times New Roman" w:eastAsia="Times New Roman" w:hAnsi="Times New Roman" w:cs="Times New Roman"/>
          <w:sz w:val="24"/>
          <w:szCs w:val="24"/>
        </w:rPr>
        <w:t xml:space="preserve"> право на социальное обеспечение (пенсию, пособие).</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Взятка может быть получена:</w:t>
      </w:r>
    </w:p>
    <w:p w:rsidR="00DD4A81" w:rsidRDefault="00DD4A81" w:rsidP="00DD4A81">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 действия (бездействие) в пользу взяткодателя или представляемых им лиц, входящие в служебные полномочия должностного лица;</w:t>
      </w:r>
    </w:p>
    <w:p w:rsidR="00DD4A81" w:rsidRDefault="00DD4A81" w:rsidP="00DD4A81">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действия (бездействие) в пользу взяткодателя или представляемых им лиц, которые не входят в служебные полномочия должностного лица, но последнее в силу своего должностного положения может способствовать таким действиям (бездействию);</w:t>
      </w:r>
    </w:p>
    <w:p w:rsidR="00DD4A81" w:rsidRDefault="00DD4A81" w:rsidP="00DD4A81">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покровительство или попустительство по службе должностным лицом взяткодателю или представляемым им лицам;</w:t>
      </w:r>
    </w:p>
    <w:p w:rsidR="00DD4A81" w:rsidRDefault="00DD4A81" w:rsidP="00DD4A81">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незаконные действия (бездействие).</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Под действиями (бездействием) должностного лица, входящими в его служебные полномочия, следует понимать действия (бездействие), которые он правомочен совершать в соответствии со своими служебными полномочиями.</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Способствование должностным лицом в силу своего должностного положения совершению действий (бездействию) в пользу взяткодателя выражается в использовании взяткополучателем авторитета и иных возможностей занимаемой должности для оказания воздействия на других должностных лиц в целях совершения или указанных действий (бездействия) по службе.</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Общее покровительство по службе может проявляться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 К попустительству по службе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 распорядительные функции.</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Под незаконными действиями (бездействием) должностного лица следует понимать совершенные с использованием служебных полномочий неправомерные действия (бездействие) в пользу взяткодателя или</w:t>
      </w:r>
    </w:p>
    <w:p w:rsidR="00DD4A81" w:rsidRDefault="00DD4A81" w:rsidP="00DD4A81">
      <w:pPr>
        <w:spacing w:before="100" w:beforeAutospacing="1" w:after="100" w:afterAutospacing="1" w:line="240" w:lineRule="auto"/>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представляемых им лиц (принятие решения на основании заведомо подложных документов, внесение в документы сведений, не соответствующих действительности и т.п.)</w:t>
      </w:r>
    </w:p>
    <w:p w:rsidR="00DD4A81" w:rsidRDefault="00DD4A81" w:rsidP="00DD4A81">
      <w:pPr>
        <w:spacing w:before="100" w:beforeAutospacing="1" w:after="100" w:afterAutospacing="1" w:line="240" w:lineRule="auto"/>
        <w:ind w:left="4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соответствии со статьей 290 Уголовного Кодекса Российской Федерации получение взятки должностным лицом наказывается штрафом (в зависимости от размера взятки, вида взятки) с лишением права занимать определенные должности, либо принудительными работами на срок до 5 лет с лишением права занимать определенные должности, либо лишением свободы на срок до 15 лет (в зависимости от размера взятки, вида взятки.)</w:t>
      </w:r>
      <w:proofErr w:type="gramEnd"/>
    </w:p>
    <w:p w:rsidR="00DD4A81" w:rsidRDefault="00DD4A81" w:rsidP="00DD4A81">
      <w:pPr>
        <w:spacing w:before="100" w:beforeAutospacing="1" w:after="100" w:afterAutospacing="1" w:line="240" w:lineRule="auto"/>
        <w:ind w:left="4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ДАЧА ВЗЯТКИ</w:t>
      </w:r>
    </w:p>
    <w:p w:rsidR="00DD4A81" w:rsidRDefault="00DD4A81" w:rsidP="00DD4A81">
      <w:pPr>
        <w:spacing w:before="100" w:beforeAutospacing="1" w:after="100" w:afterAutospacing="1" w:line="240" w:lineRule="auto"/>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 соответствии со статьей 291 Уголовного Кодекса Российской Федерации дача взятки является уголовным преступлением и наказывается:</w:t>
      </w:r>
    </w:p>
    <w:p w:rsidR="00DD4A81" w:rsidRDefault="00DD4A81" w:rsidP="00DD4A81">
      <w:pPr>
        <w:spacing w:before="100" w:beforeAutospacing="1" w:after="100" w:afterAutospacing="1" w:line="240" w:lineRule="auto"/>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штрафом (в зависимости от размера взятки, вида взятки) с лишением права занимать определенные должности, либо лишением свободы на срок от пяти до 12 лет (в зависимости от размера взятки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ида взятки).</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ПОСРЕДНИЧЕСТВО ВО ВЗЯТОЧНИЧЕСТВЕ</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Посредничеством во взяточничестве является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Кроме того, в соответствии со ст. 291.1 Уголовного Кодекса РФ уголовно наказуемым деянием является и обещание или предложение посредничества во взяточничестве.</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со статьей 291.1 Уголовного Кодекса Российской Федерации посредничество во взяточничестве наказывается штрафом (в зависимости от размера взятки, вида взятки) с лишением нрава занимать определенные должности, либо лишением свободы на срок до 12 лет (в зависимости от размера взятки, вида взятки.) ВЫМОГАТЕЛЬСТВО ВЗЯТКИ</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Под вымогательством следует понимать не только требование должностного лица дать взятку, сопряженное с угрозой совершить действия (бездействие), которые могут причинить вред законным интересам лица, но и заведомое создание условий, при которых лицо вынуждено передать указанные предметы с целью предотвращения вредных последствий для своих </w:t>
      </w:r>
      <w:proofErr w:type="spellStart"/>
      <w:r>
        <w:rPr>
          <w:rFonts w:ascii="Times New Roman" w:eastAsia="Times New Roman" w:hAnsi="Times New Roman" w:cs="Times New Roman"/>
          <w:sz w:val="24"/>
          <w:szCs w:val="24"/>
        </w:rPr>
        <w:t>правоохраняемых</w:t>
      </w:r>
      <w:proofErr w:type="spellEnd"/>
      <w:r>
        <w:rPr>
          <w:rFonts w:ascii="Times New Roman" w:eastAsia="Times New Roman" w:hAnsi="Times New Roman" w:cs="Times New Roman"/>
          <w:sz w:val="24"/>
          <w:szCs w:val="24"/>
        </w:rPr>
        <w:t xml:space="preserve"> интересов (например, умышленное нарушение установленных законом сроков рассмотрения обращений граждан).</w:t>
      </w:r>
      <w:proofErr w:type="gramEnd"/>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пунктом 5 статьи 290 Уголовного Кодекса Российской Федерации вымогательство взятки наказывается штрафом (в зависимости от размера взятки, вида взятки), либо лишением свободы на срок от 7 до 12 лет (в зависимости от размера взятки</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ида взятки) с лишением права занимать определенные должности.</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ПОКУШЕНИЕ НА ПОЛУЧЕНИЕ ВЗЯТКИ</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соответствии с пунктом 12 Постановления Пленума Верховного Суда РФ от 9 июля 2013 года № 24 «О судебной практике по делам о взяточничестве и об иных коррупционных преступлениях», если 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считать как покушение на дачу либо получение</w:t>
      </w:r>
      <w:proofErr w:type="gramEnd"/>
      <w:r>
        <w:rPr>
          <w:rFonts w:ascii="Times New Roman" w:eastAsia="Times New Roman" w:hAnsi="Times New Roman" w:cs="Times New Roman"/>
          <w:sz w:val="24"/>
          <w:szCs w:val="24"/>
        </w:rPr>
        <w:t xml:space="preserve"> взятки, на посредничество во взяточничестве.</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УЧАСТИЕ РОДСТВЕННИКОВ В ПОЛУЧЕНИИ ВЗЯТКИ</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Также является получением взятки предоставление родным и близким должностного лица имущественных выгод в виде денег, иных ценностей, оказания материальных услуг, если должностное лицо при этом использовало свои служебные полномочия в пользу взяткодателя. </w:t>
      </w:r>
      <w:proofErr w:type="gramStart"/>
      <w:r>
        <w:rPr>
          <w:rFonts w:ascii="Times New Roman" w:eastAsia="Times New Roman" w:hAnsi="Times New Roman" w:cs="Times New Roman"/>
          <w:sz w:val="24"/>
          <w:szCs w:val="24"/>
        </w:rPr>
        <w:t>АДМИНИСТРА ТИВНАЯ</w:t>
      </w:r>
      <w:proofErr w:type="gramEnd"/>
      <w:r>
        <w:rPr>
          <w:rFonts w:ascii="Times New Roman" w:eastAsia="Times New Roman" w:hAnsi="Times New Roman" w:cs="Times New Roman"/>
          <w:sz w:val="24"/>
          <w:szCs w:val="24"/>
        </w:rPr>
        <w:t xml:space="preserve"> ОТВЕСТВЕННОСТЬ</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Кодексом Российской Федерации об административных правонарушениях от 30 декабря 2001 года № 195-ФЗ предусмотрена ответственность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услуг имущественного характера, предоставление имущественных прав за совершение в интересах юридического лица должностным лицом, действия (бездействия), связанного с занимаемым им служебным положением.</w:t>
      </w:r>
      <w:proofErr w:type="gramEnd"/>
      <w:r>
        <w:rPr>
          <w:rFonts w:ascii="Times New Roman" w:eastAsia="Times New Roman" w:hAnsi="Times New Roman" w:cs="Times New Roman"/>
          <w:sz w:val="24"/>
          <w:szCs w:val="24"/>
        </w:rPr>
        <w:t xml:space="preserve"> Субъектом данного правонарушения является только юридическое лицо.</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со статьей 19.28. Ко АII РФ юридическое лицо за совершение данного правонарушения наказывается штрафом (в зависимости от размера взятки, стоимости ценных бумаг</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Внимание! Вас могут провоцировать на принятие или дачу взятки с целью компрометации!</w:t>
      </w:r>
    </w:p>
    <w:p w:rsidR="00DD4A81" w:rsidRDefault="00DD4A81" w:rsidP="00DD4A81">
      <w:pPr>
        <w:spacing w:before="100" w:beforeAutospacing="1" w:after="100" w:afterAutospacing="1" w:line="240" w:lineRule="auto"/>
        <w:ind w:lef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со статьей 304 Уголовного Кодекса Российской Федерации провокация взятки либо коммерческого подкупа, то есть попытка передачи должностному лицу без его согласия </w:t>
      </w:r>
      <w:proofErr w:type="gramStart"/>
      <w:r>
        <w:rPr>
          <w:rFonts w:ascii="Times New Roman" w:eastAsia="Times New Roman" w:hAnsi="Times New Roman" w:cs="Times New Roman"/>
          <w:sz w:val="24"/>
          <w:szCs w:val="24"/>
        </w:rPr>
        <w:t>взятки в целях искусственного создания доказательств совершения преступления</w:t>
      </w:r>
      <w:proofErr w:type="gramEnd"/>
      <w:r>
        <w:rPr>
          <w:rFonts w:ascii="Times New Roman" w:eastAsia="Times New Roman" w:hAnsi="Times New Roman" w:cs="Times New Roman"/>
          <w:sz w:val="24"/>
          <w:szCs w:val="24"/>
        </w:rPr>
        <w:t xml:space="preserve"> либо шантажа является уголовно наказуемым деянием.</w:t>
      </w:r>
    </w:p>
    <w:p w:rsidR="00536F23" w:rsidRDefault="00536F23"/>
    <w:sectPr w:rsidR="00536F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2692"/>
    <w:multiLevelType w:val="multilevel"/>
    <w:tmpl w:val="D1D437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757DA0"/>
    <w:multiLevelType w:val="multilevel"/>
    <w:tmpl w:val="3C3C45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4A81"/>
    <w:rsid w:val="00536F23"/>
    <w:rsid w:val="00DD4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704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1477</Words>
  <Characters>8422</Characters>
  <Application>Microsoft Office Word</Application>
  <DocSecurity>0</DocSecurity>
  <Lines>70</Lines>
  <Paragraphs>19</Paragraphs>
  <ScaleCrop>false</ScaleCrop>
  <Company/>
  <LinksUpToDate>false</LinksUpToDate>
  <CharactersWithSpaces>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Pagov_</dc:creator>
  <cp:keywords/>
  <dc:description/>
  <cp:lastModifiedBy>Pagov_</cp:lastModifiedBy>
  <cp:revision>2</cp:revision>
  <dcterms:created xsi:type="dcterms:W3CDTF">2020-02-04T06:29:00Z</dcterms:created>
  <dcterms:modified xsi:type="dcterms:W3CDTF">2020-02-04T06:29:00Z</dcterms:modified>
</cp:coreProperties>
</file>